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DC6A" w14:textId="77777777" w:rsidR="00AF0A2E" w:rsidRDefault="00AF0A2E" w:rsidP="006401EA">
      <w:pPr>
        <w:pStyle w:val="5ryuea"/>
        <w:spacing w:line="276" w:lineRule="auto"/>
        <w:rPr>
          <w:rStyle w:val="ssgja"/>
          <w:rFonts w:ascii="Gotham Black" w:hAnsi="Gotham Black"/>
          <w:b/>
          <w:bCs/>
          <w:color w:val="000000"/>
          <w:spacing w:val="2"/>
          <w:sz w:val="36"/>
          <w:szCs w:val="36"/>
        </w:rPr>
      </w:pPr>
    </w:p>
    <w:p w14:paraId="139CB49E" w14:textId="3A9427E6" w:rsidR="00AF0A2E" w:rsidRPr="00AF0A2E" w:rsidRDefault="006401EA" w:rsidP="006401EA">
      <w:pPr>
        <w:pStyle w:val="5ryuea"/>
        <w:spacing w:line="276" w:lineRule="auto"/>
        <w:rPr>
          <w:rStyle w:val="ssgja"/>
          <w:rFonts w:ascii="Gotham Black" w:hAnsi="Gotham Black"/>
          <w:b/>
          <w:bCs/>
          <w:color w:val="419539"/>
          <w:spacing w:val="2"/>
          <w:sz w:val="36"/>
          <w:szCs w:val="36"/>
        </w:rPr>
      </w:pPr>
      <w:r w:rsidRPr="00AF0A2E">
        <w:rPr>
          <w:rStyle w:val="ssgja"/>
          <w:rFonts w:ascii="Gotham Black" w:hAnsi="Gotham Black"/>
          <w:b/>
          <w:bCs/>
          <w:color w:val="419539"/>
          <w:spacing w:val="2"/>
          <w:sz w:val="36"/>
          <w:szCs w:val="36"/>
        </w:rPr>
        <w:t xml:space="preserve">ONE PAGE GRANT PROPOSAL TEMPLATE </w:t>
      </w:r>
    </w:p>
    <w:p w14:paraId="38F40BE2" w14:textId="66D490D8" w:rsidR="006401EA" w:rsidRPr="00AF0A2E" w:rsidRDefault="006401EA" w:rsidP="006401EA">
      <w:pPr>
        <w:pStyle w:val="5ryuea"/>
        <w:spacing w:line="276" w:lineRule="auto"/>
        <w:rPr>
          <w:rStyle w:val="ssgja"/>
          <w:rFonts w:ascii="Gotham Black" w:hAnsi="Gotham Black"/>
          <w:b/>
          <w:bCs/>
          <w:color w:val="8CC63F"/>
          <w:spacing w:val="2"/>
        </w:rPr>
      </w:pPr>
      <w:r w:rsidRPr="00AF0A2E">
        <w:rPr>
          <w:rStyle w:val="ssgja"/>
          <w:rFonts w:ascii="Gotham Black" w:hAnsi="Gotham Black"/>
          <w:b/>
          <w:bCs/>
          <w:color w:val="8CC63F"/>
          <w:spacing w:val="2"/>
        </w:rPr>
        <w:t>DO GOOD ORGANIZATION</w:t>
      </w:r>
    </w:p>
    <w:p w14:paraId="26CF7E88" w14:textId="39CB4585" w:rsidR="00B67519" w:rsidRPr="00AF0A2E" w:rsidRDefault="00B67519" w:rsidP="006401EA">
      <w:pPr>
        <w:pStyle w:val="5ryuea"/>
        <w:spacing w:line="276" w:lineRule="auto"/>
        <w:rPr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>The Do Good Organization seeks a grant of $2,500 from the Give Away Foundation for a two year family fitness and nutrition program entitled “Families Feeling Fine.</w:t>
      </w:r>
      <w:r w:rsidR="00AF0A2E">
        <w:rPr>
          <w:rStyle w:val="ssgja"/>
          <w:rFonts w:ascii="Gotham Light" w:hAnsi="Gotham Light"/>
          <w:color w:val="404040" w:themeColor="text1" w:themeTint="BF"/>
          <w:spacing w:val="2"/>
        </w:rPr>
        <w:t>”</w:t>
      </w:r>
    </w:p>
    <w:p w14:paraId="0135E753" w14:textId="77777777" w:rsidR="00B67519" w:rsidRPr="00AF0A2E" w:rsidRDefault="00B67519" w:rsidP="006401EA">
      <w:pPr>
        <w:pStyle w:val="5ryuea"/>
        <w:spacing w:line="276" w:lineRule="auto"/>
        <w:rPr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 xml:space="preserve">48% of families in the Do Good community suffer from obesity and related problems such as diabetes, high blood pressure, and heart disease. When surveyed, 72% of families stated that lack of knowledge and experience with exercise and healthy cooking were major obstacles to weight control. </w:t>
      </w:r>
    </w:p>
    <w:p w14:paraId="0BF80C4F" w14:textId="77777777" w:rsidR="00B67519" w:rsidRPr="00AF0A2E" w:rsidRDefault="00B67519" w:rsidP="006401EA">
      <w:pPr>
        <w:pStyle w:val="5ryuea"/>
        <w:spacing w:line="276" w:lineRule="auto"/>
        <w:rPr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 xml:space="preserve">The Families Feeling Fine program will teach family groups how to make exercise and healthy cooking a fun, fulfilling part of their daily lives. </w:t>
      </w:r>
    </w:p>
    <w:p w14:paraId="45FCEC2C" w14:textId="77777777" w:rsidR="00B67519" w:rsidRPr="00AF0A2E" w:rsidRDefault="00B67519" w:rsidP="006401EA">
      <w:pPr>
        <w:pStyle w:val="5ryuea"/>
        <w:spacing w:line="276" w:lineRule="auto"/>
        <w:rPr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>The Local Church has pledged to donate space, including a large parish hall and kitchen, for use by the Families Feeling Fine program. Each Saturday morning, up to ten families of 3 – 6 people will gather to learn about nutrition, take part in a fun fitness activity, learn to prepare a tasty, nutritious meal, and enjoy a meal together. As they leave, families will take away weekly packets with recipes, shopping tips, and exercise ideas to try out during the intervening week.</w:t>
      </w:r>
    </w:p>
    <w:p w14:paraId="150C730A" w14:textId="77777777" w:rsidR="00AF0A2E" w:rsidRDefault="00B67519" w:rsidP="006401EA">
      <w:pPr>
        <w:pStyle w:val="5ryuea"/>
        <w:spacing w:line="276" w:lineRule="auto"/>
        <w:rPr>
          <w:rStyle w:val="ssgja"/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 xml:space="preserve">The FFF program will be managed by Joe Smith, Director of Programs at the Do Good Foundation, with support from Jane Jones, a nutritionist, and Bill Brown, a personal trainer. Several Do Good volunteers will also assist at each week’s </w:t>
      </w:r>
      <w:r w:rsidR="00AF0A2E" w:rsidRPr="00AF0A2E">
        <w:rPr>
          <w:rStyle w:val="ssgja"/>
          <w:rFonts w:ascii="Gotham Light" w:hAnsi="Gotham Light"/>
          <w:color w:val="404040" w:themeColor="text1" w:themeTint="BF"/>
          <w:spacing w:val="2"/>
        </w:rPr>
        <w:t>program. To</w:t>
      </w: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 xml:space="preserve"> assess the outcomes of the program, Mr. Smith will distribute a pre-program survey and repeat the survey at the end of the program. </w:t>
      </w:r>
    </w:p>
    <w:p w14:paraId="40C183D7" w14:textId="77777777" w:rsidR="00AF0A2E" w:rsidRDefault="00B67519" w:rsidP="006401EA">
      <w:pPr>
        <w:pStyle w:val="5ryuea"/>
        <w:spacing w:line="276" w:lineRule="auto"/>
        <w:rPr>
          <w:rStyle w:val="ssgja"/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>If successful, FFF participants will leave knowing at least three new recipes, three new fitness activities, and seven new, healthy ways to buy and/or prepare food. In addition, participants will feel empowered to lose weight and live healthier lives.</w:t>
      </w:r>
      <w:r w:rsidR="00AF0A2E">
        <w:rPr>
          <w:rStyle w:val="ssgja"/>
          <w:rFonts w:ascii="Gotham Light" w:hAnsi="Gotham Light"/>
          <w:color w:val="404040" w:themeColor="text1" w:themeTint="BF"/>
          <w:spacing w:val="2"/>
        </w:rPr>
        <w:t xml:space="preserve"> </w:t>
      </w:r>
    </w:p>
    <w:p w14:paraId="12FD1F2E" w14:textId="12DCEECA" w:rsidR="00B67519" w:rsidRPr="00AF0A2E" w:rsidRDefault="00B67519" w:rsidP="006401EA">
      <w:pPr>
        <w:pStyle w:val="5ryuea"/>
        <w:spacing w:line="276" w:lineRule="auto"/>
        <w:rPr>
          <w:rFonts w:ascii="Gotham Light" w:hAnsi="Gotham Light"/>
          <w:color w:val="404040" w:themeColor="text1" w:themeTint="BF"/>
          <w:spacing w:val="2"/>
        </w:rPr>
      </w:pPr>
      <w:r w:rsidRPr="00AF0A2E">
        <w:rPr>
          <w:rStyle w:val="ssgja"/>
          <w:rFonts w:ascii="Gotham Light" w:hAnsi="Gotham Light"/>
          <w:color w:val="404040" w:themeColor="text1" w:themeTint="BF"/>
          <w:spacing w:val="2"/>
        </w:rPr>
        <w:t>The project will cost an initial $5,000 for development of program materials, activities, and recipes. We are requesting $2,500 from your foundation, and we are seeking an additional $2,500 from other foundations. Once the program is underway and materials are in place, it will cost only $500 per session to run the program. We anticipate charging a nominal $5 per person for future programs, and seeking additional minimal funding from local community foundations and philanthropies.</w:t>
      </w:r>
    </w:p>
    <w:p w14:paraId="5BC29E03" w14:textId="7C4BEC43" w:rsidR="00087276" w:rsidRPr="006401EA" w:rsidRDefault="00392FC7" w:rsidP="006401EA">
      <w:pPr>
        <w:spacing w:line="276" w:lineRule="auto"/>
        <w:rPr>
          <w:rFonts w:ascii="Gotham Light" w:hAnsi="Gotham Light"/>
        </w:rPr>
      </w:pPr>
    </w:p>
    <w:sectPr w:rsidR="00087276" w:rsidRPr="006401EA" w:rsidSect="00536209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E3CB" w14:textId="77777777" w:rsidR="00392FC7" w:rsidRDefault="00392FC7" w:rsidP="00C20102">
      <w:r>
        <w:separator/>
      </w:r>
    </w:p>
  </w:endnote>
  <w:endnote w:type="continuationSeparator" w:id="0">
    <w:p w14:paraId="0A08AC03" w14:textId="77777777" w:rsidR="00392FC7" w:rsidRDefault="00392FC7" w:rsidP="00C2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0BAA" w14:textId="77777777" w:rsidR="00392FC7" w:rsidRDefault="00392FC7" w:rsidP="00C20102">
      <w:r>
        <w:separator/>
      </w:r>
    </w:p>
  </w:footnote>
  <w:footnote w:type="continuationSeparator" w:id="0">
    <w:p w14:paraId="49D85B9E" w14:textId="77777777" w:rsidR="00392FC7" w:rsidRDefault="00392FC7" w:rsidP="00C2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D142" w14:textId="1A8C5809" w:rsidR="00C20102" w:rsidRDefault="00AF0A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AC12C" wp14:editId="650A7146">
          <wp:simplePos x="0" y="0"/>
          <wp:positionH relativeFrom="column">
            <wp:posOffset>-930910</wp:posOffset>
          </wp:positionH>
          <wp:positionV relativeFrom="paragraph">
            <wp:posOffset>-449580</wp:posOffset>
          </wp:positionV>
          <wp:extent cx="548640" cy="10756265"/>
          <wp:effectExtent l="0" t="0" r="0" b="635"/>
          <wp:wrapThrough wrapText="bothSides">
            <wp:wrapPolygon edited="0">
              <wp:start x="0" y="0"/>
              <wp:lineTo x="0" y="21576"/>
              <wp:lineTo x="21000" y="21576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102">
      <w:rPr>
        <w:noProof/>
      </w:rPr>
      <w:drawing>
        <wp:anchor distT="0" distB="0" distL="114300" distR="114300" simplePos="0" relativeHeight="251660288" behindDoc="0" locked="0" layoutInCell="1" allowOverlap="1" wp14:anchorId="4DDF736F" wp14:editId="21B4EEA4">
          <wp:simplePos x="0" y="0"/>
          <wp:positionH relativeFrom="column">
            <wp:posOffset>4124960</wp:posOffset>
          </wp:positionH>
          <wp:positionV relativeFrom="paragraph">
            <wp:posOffset>-162087</wp:posOffset>
          </wp:positionV>
          <wp:extent cx="2181225" cy="815975"/>
          <wp:effectExtent l="0" t="0" r="0" b="0"/>
          <wp:wrapThrough wrapText="bothSides">
            <wp:wrapPolygon edited="0">
              <wp:start x="12954" y="3026"/>
              <wp:lineTo x="1761" y="5715"/>
              <wp:lineTo x="629" y="6388"/>
              <wp:lineTo x="629" y="12103"/>
              <wp:lineTo x="2641" y="14456"/>
              <wp:lineTo x="5408" y="14456"/>
              <wp:lineTo x="5408" y="16473"/>
              <wp:lineTo x="8929" y="17482"/>
              <wp:lineTo x="14589" y="18154"/>
              <wp:lineTo x="15721" y="18154"/>
              <wp:lineTo x="15846" y="17482"/>
              <wp:lineTo x="17230" y="14456"/>
              <wp:lineTo x="20374" y="9077"/>
              <wp:lineTo x="21254" y="8405"/>
              <wp:lineTo x="20751" y="6051"/>
              <wp:lineTo x="18613" y="3026"/>
              <wp:lineTo x="12954" y="3026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2"/>
    <w:rsid w:val="00392FC7"/>
    <w:rsid w:val="004C1E9A"/>
    <w:rsid w:val="00536209"/>
    <w:rsid w:val="006401EA"/>
    <w:rsid w:val="00670BDA"/>
    <w:rsid w:val="00AF0A2E"/>
    <w:rsid w:val="00B67519"/>
    <w:rsid w:val="00C20102"/>
    <w:rsid w:val="00E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F378"/>
  <w15:chartTrackingRefBased/>
  <w15:docId w15:val="{25EB9222-4B23-0041-95A0-AB0F57C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102"/>
  </w:style>
  <w:style w:type="paragraph" w:styleId="Footer">
    <w:name w:val="footer"/>
    <w:basedOn w:val="Normal"/>
    <w:link w:val="FooterChar"/>
    <w:uiPriority w:val="99"/>
    <w:unhideWhenUsed/>
    <w:rsid w:val="00C20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102"/>
  </w:style>
  <w:style w:type="paragraph" w:customStyle="1" w:styleId="5ryuea">
    <w:name w:val="_5ryuea"/>
    <w:basedOn w:val="Normal"/>
    <w:rsid w:val="00B675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sgja">
    <w:name w:val="ss_gja"/>
    <w:basedOn w:val="DefaultParagraphFont"/>
    <w:rsid w:val="00B6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ma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AFEA59-649D-9E4B-BBEE-06ED0AB4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3</cp:revision>
  <dcterms:created xsi:type="dcterms:W3CDTF">2020-10-16T06:37:00Z</dcterms:created>
  <dcterms:modified xsi:type="dcterms:W3CDTF">2020-10-16T07:22:00Z</dcterms:modified>
</cp:coreProperties>
</file>